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E1" w:rsidRPr="00F10E30" w:rsidRDefault="005D13E1" w:rsidP="005D13E1">
      <w:pPr>
        <w:pStyle w:val="a00"/>
        <w:spacing w:line="280" w:lineRule="atLeast"/>
        <w:ind w:left="10620"/>
        <w:jc w:val="both"/>
        <w:rPr>
          <w:rFonts w:ascii="Times New Roman" w:hAnsi="Times New Roman"/>
          <w:sz w:val="30"/>
          <w:szCs w:val="30"/>
        </w:rPr>
      </w:pPr>
    </w:p>
    <w:p w:rsidR="00F10E30" w:rsidRPr="00F10E30" w:rsidRDefault="00F10E30" w:rsidP="00F10E30">
      <w:pPr>
        <w:pStyle w:val="a00"/>
        <w:ind w:left="10206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>УТВЕРЖДАЮ</w:t>
      </w:r>
    </w:p>
    <w:p w:rsidR="00F10E30" w:rsidRPr="00F10E30" w:rsidRDefault="00F10E30" w:rsidP="00F10E30">
      <w:pPr>
        <w:pStyle w:val="a00"/>
        <w:ind w:left="10206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 xml:space="preserve">Директор </w:t>
      </w:r>
    </w:p>
    <w:p w:rsidR="00835CF2" w:rsidRPr="00F10E30" w:rsidRDefault="00835CF2" w:rsidP="00F10E30">
      <w:pPr>
        <w:pStyle w:val="a00"/>
        <w:ind w:left="10206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 xml:space="preserve">государственного предприятия </w:t>
      </w:r>
    </w:p>
    <w:p w:rsidR="00835CF2" w:rsidRPr="00F10E30" w:rsidRDefault="00835CF2" w:rsidP="00F10E30">
      <w:pPr>
        <w:pStyle w:val="a00"/>
        <w:ind w:left="10206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>«Единый информационный</w:t>
      </w:r>
    </w:p>
    <w:p w:rsidR="00835CF2" w:rsidRPr="00F10E30" w:rsidRDefault="00835CF2" w:rsidP="00F10E30">
      <w:pPr>
        <w:pStyle w:val="a00"/>
        <w:ind w:left="10206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>расчетно-кассовый центр»</w:t>
      </w:r>
    </w:p>
    <w:p w:rsidR="00F10E30" w:rsidRPr="009D5334" w:rsidRDefault="00F10E30" w:rsidP="00F10E30">
      <w:pPr>
        <w:pStyle w:val="a00"/>
        <w:spacing w:line="280" w:lineRule="atLeast"/>
        <w:ind w:left="9498" w:firstLine="708"/>
        <w:jc w:val="both"/>
        <w:rPr>
          <w:rFonts w:ascii="Times New Roman" w:hAnsi="Times New Roman"/>
          <w:sz w:val="30"/>
          <w:szCs w:val="30"/>
        </w:rPr>
      </w:pPr>
      <w:r w:rsidRPr="009D5334">
        <w:rPr>
          <w:rFonts w:ascii="Times New Roman" w:hAnsi="Times New Roman"/>
          <w:sz w:val="30"/>
          <w:szCs w:val="30"/>
        </w:rPr>
        <w:t>________</w:t>
      </w:r>
      <w:bookmarkStart w:id="0" w:name="_GoBack"/>
      <w:bookmarkEnd w:id="0"/>
      <w:r w:rsidRPr="009D5334">
        <w:rPr>
          <w:rFonts w:ascii="Times New Roman" w:hAnsi="Times New Roman"/>
          <w:sz w:val="30"/>
          <w:szCs w:val="30"/>
        </w:rPr>
        <w:t>________</w:t>
      </w:r>
      <w:r w:rsidR="009D5334" w:rsidRPr="009D5334">
        <w:rPr>
          <w:rFonts w:ascii="Times New Roman" w:hAnsi="Times New Roman"/>
          <w:sz w:val="30"/>
          <w:szCs w:val="30"/>
        </w:rPr>
        <w:t xml:space="preserve"> К.А.Косило</w:t>
      </w:r>
    </w:p>
    <w:p w:rsidR="00835CF2" w:rsidRPr="00F10E30" w:rsidRDefault="00835CF2" w:rsidP="00F10E30">
      <w:pPr>
        <w:pStyle w:val="a00"/>
        <w:spacing w:line="280" w:lineRule="atLeast"/>
        <w:ind w:left="9498" w:firstLine="708"/>
        <w:jc w:val="both"/>
        <w:rPr>
          <w:rFonts w:ascii="Times New Roman" w:hAnsi="Times New Roman"/>
          <w:sz w:val="30"/>
          <w:szCs w:val="30"/>
        </w:rPr>
      </w:pPr>
      <w:r w:rsidRPr="00F10E30">
        <w:rPr>
          <w:rFonts w:ascii="Times New Roman" w:hAnsi="Times New Roman"/>
          <w:sz w:val="30"/>
          <w:szCs w:val="30"/>
        </w:rPr>
        <w:t>«____»_____________202</w:t>
      </w:r>
      <w:r w:rsidR="00F10E30" w:rsidRPr="00F10E30">
        <w:rPr>
          <w:rFonts w:ascii="Times New Roman" w:hAnsi="Times New Roman"/>
          <w:sz w:val="30"/>
          <w:szCs w:val="30"/>
        </w:rPr>
        <w:t>_</w:t>
      </w:r>
    </w:p>
    <w:p w:rsidR="00F10E30" w:rsidRDefault="00F10E30" w:rsidP="00F40B64">
      <w:pPr>
        <w:pStyle w:val="a9"/>
        <w:spacing w:after="30" w:line="320" w:lineRule="exact"/>
        <w:ind w:right="400"/>
        <w:jc w:val="center"/>
        <w:rPr>
          <w:b/>
          <w:sz w:val="30"/>
          <w:szCs w:val="30"/>
        </w:rPr>
      </w:pPr>
    </w:p>
    <w:p w:rsidR="00F40B64" w:rsidRPr="00F10E30" w:rsidRDefault="005D13E1" w:rsidP="00F40B64">
      <w:pPr>
        <w:pStyle w:val="a9"/>
        <w:spacing w:after="30" w:line="320" w:lineRule="exact"/>
        <w:ind w:right="400"/>
        <w:jc w:val="center"/>
        <w:rPr>
          <w:b/>
          <w:sz w:val="30"/>
          <w:szCs w:val="30"/>
        </w:rPr>
      </w:pPr>
      <w:r w:rsidRPr="00F10E30">
        <w:rPr>
          <w:b/>
          <w:sz w:val="30"/>
          <w:szCs w:val="30"/>
        </w:rPr>
        <w:t xml:space="preserve">План мероприятий по </w:t>
      </w:r>
      <w:r w:rsidR="00F40B64" w:rsidRPr="00F10E30">
        <w:rPr>
          <w:b/>
          <w:sz w:val="30"/>
          <w:szCs w:val="30"/>
        </w:rPr>
        <w:t xml:space="preserve">профилактике пьянства, алкоголизма и наркомании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6"/>
        <w:gridCol w:w="8451"/>
        <w:gridCol w:w="1985"/>
        <w:gridCol w:w="1559"/>
        <w:gridCol w:w="1838"/>
      </w:tblGrid>
      <w:tr w:rsidR="00620EC1" w:rsidTr="00F10E30">
        <w:tc>
          <w:tcPr>
            <w:tcW w:w="616" w:type="dxa"/>
          </w:tcPr>
          <w:p w:rsidR="00596E75" w:rsidRDefault="00596E75" w:rsidP="00596E75">
            <w:pPr>
              <w:pStyle w:val="a00"/>
              <w:spacing w:line="280" w:lineRule="atLeast"/>
              <w:jc w:val="both"/>
              <w:rPr>
                <w:rStyle w:val="212pt0"/>
              </w:rPr>
            </w:pPr>
            <w:r>
              <w:rPr>
                <w:rStyle w:val="212pt0"/>
              </w:rPr>
              <w:t xml:space="preserve">№ </w:t>
            </w:r>
          </w:p>
          <w:p w:rsidR="00596E75" w:rsidRDefault="00596E75" w:rsidP="00596E75">
            <w:pPr>
              <w:pStyle w:val="a00"/>
              <w:spacing w:line="280" w:lineRule="atLeast"/>
              <w:jc w:val="both"/>
              <w:rPr>
                <w:rStyle w:val="212pt0"/>
              </w:rPr>
            </w:pPr>
            <w:r>
              <w:rPr>
                <w:rStyle w:val="212pt0"/>
              </w:rPr>
              <w:t>п/п</w:t>
            </w:r>
          </w:p>
        </w:tc>
        <w:tc>
          <w:tcPr>
            <w:tcW w:w="8451" w:type="dxa"/>
          </w:tcPr>
          <w:p w:rsidR="00596E75" w:rsidRDefault="00596E75" w:rsidP="00596E75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12pt0"/>
              </w:rPr>
              <w:t>Наименование мероприятия</w:t>
            </w:r>
          </w:p>
        </w:tc>
        <w:tc>
          <w:tcPr>
            <w:tcW w:w="1985" w:type="dxa"/>
          </w:tcPr>
          <w:p w:rsidR="00596E75" w:rsidRDefault="00596E75" w:rsidP="00596E75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12pt0"/>
              </w:rPr>
              <w:t>Исполнитель</w:t>
            </w:r>
          </w:p>
        </w:tc>
        <w:tc>
          <w:tcPr>
            <w:tcW w:w="1559" w:type="dxa"/>
          </w:tcPr>
          <w:p w:rsidR="00596E75" w:rsidRDefault="00596E75" w:rsidP="00596E7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Срок</w:t>
            </w:r>
          </w:p>
          <w:p w:rsidR="00596E75" w:rsidRDefault="00596E75" w:rsidP="00596E75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12pt0"/>
              </w:rPr>
              <w:t>исполнения</w:t>
            </w:r>
          </w:p>
        </w:tc>
        <w:tc>
          <w:tcPr>
            <w:tcW w:w="1838" w:type="dxa"/>
          </w:tcPr>
          <w:p w:rsidR="00596E75" w:rsidRDefault="00596E75" w:rsidP="00596E75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Style w:val="212pt0"/>
              </w:rPr>
              <w:t>Контроль</w:t>
            </w:r>
          </w:p>
        </w:tc>
      </w:tr>
      <w:tr w:rsidR="00250156" w:rsidTr="00F10E30">
        <w:tc>
          <w:tcPr>
            <w:tcW w:w="616" w:type="dxa"/>
          </w:tcPr>
          <w:p w:rsidR="00250156" w:rsidRDefault="00F40B64" w:rsidP="00250156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1" w:type="dxa"/>
          </w:tcPr>
          <w:p w:rsidR="00250156" w:rsidRDefault="00250156" w:rsidP="00250156">
            <w:pPr>
              <w:pStyle w:val="HTML"/>
              <w:jc w:val="both"/>
              <w:rPr>
                <w:rStyle w:val="2105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Предпринимать меры</w:t>
            </w:r>
            <w:r w:rsidRPr="00FC1F77">
              <w:rPr>
                <w:rFonts w:ascii="Times New Roman" w:hAnsi="Times New Roman" w:cs="Times New Roman"/>
                <w:sz w:val="22"/>
                <w:szCs w:val="22"/>
              </w:rPr>
              <w:t xml:space="preserve"> по предупреждению и пресечению в коллективе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F77">
              <w:rPr>
                <w:rFonts w:ascii="Times New Roman" w:hAnsi="Times New Roman" w:cs="Times New Roman"/>
                <w:sz w:val="22"/>
                <w:szCs w:val="22"/>
              </w:rPr>
              <w:t>пьянства и связанных с ним правонарушений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250156" w:rsidRPr="00DD5AFC" w:rsidRDefault="00250156" w:rsidP="00250156">
            <w:pPr>
              <w:pStyle w:val="20"/>
              <w:shd w:val="clear" w:color="auto" w:fill="auto"/>
              <w:spacing w:line="263" w:lineRule="exact"/>
              <w:jc w:val="center"/>
              <w:rPr>
                <w:sz w:val="22"/>
                <w:szCs w:val="22"/>
              </w:rPr>
            </w:pPr>
            <w:r w:rsidRPr="00DD5AFC">
              <w:rPr>
                <w:sz w:val="22"/>
                <w:szCs w:val="22"/>
              </w:rPr>
              <w:t xml:space="preserve">Члены комиссии </w:t>
            </w:r>
          </w:p>
        </w:tc>
        <w:tc>
          <w:tcPr>
            <w:tcW w:w="1559" w:type="dxa"/>
          </w:tcPr>
          <w:p w:rsidR="00250156" w:rsidRDefault="004351F3" w:rsidP="00250156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38" w:type="dxa"/>
          </w:tcPr>
          <w:p w:rsidR="00250156" w:rsidRDefault="00250156" w:rsidP="00250156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</w:p>
        </w:tc>
      </w:tr>
      <w:tr w:rsidR="004351F3" w:rsidTr="00F10E30">
        <w:tc>
          <w:tcPr>
            <w:tcW w:w="616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1" w:type="dxa"/>
          </w:tcPr>
          <w:p w:rsidR="004351F3" w:rsidRDefault="004351F3" w:rsidP="004351F3">
            <w:pPr>
              <w:pStyle w:val="HTML"/>
              <w:jc w:val="both"/>
              <w:rPr>
                <w:rStyle w:val="2105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риглашать   на   заседания   лиц, злоупотребляющих спиртными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напитками, склонных к совершению хищений и других правонарушений,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 xml:space="preserve">совершивших нарушения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порядка.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Заслушивать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объяснения нарушителей об их противоправном поведении и требовать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них изменения своего поведения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351F3" w:rsidRPr="00DD5AFC" w:rsidRDefault="004351F3" w:rsidP="004351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AFC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1559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38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</w:p>
        </w:tc>
      </w:tr>
      <w:tr w:rsidR="004351F3" w:rsidTr="00F10E30">
        <w:tc>
          <w:tcPr>
            <w:tcW w:w="616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51" w:type="dxa"/>
          </w:tcPr>
          <w:p w:rsidR="004351F3" w:rsidRPr="001A4158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ринимать следующие меры воздействия к лицам, совершающим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правонарушения:</w:t>
            </w:r>
          </w:p>
          <w:p w:rsidR="004351F3" w:rsidRPr="001A4158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 xml:space="preserve"> в письменной форме делать предупреждения о недопустимости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4158">
              <w:rPr>
                <w:rFonts w:ascii="Times New Roman" w:hAnsi="Times New Roman" w:cs="Times New Roman"/>
                <w:sz w:val="22"/>
                <w:szCs w:val="22"/>
              </w:rPr>
              <w:t>противоправных действий;</w:t>
            </w:r>
          </w:p>
          <w:p w:rsidR="004351F3" w:rsidRPr="001A4158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вести разъяснительную работу о действующем административном и уголовном законодательстве; </w:t>
            </w:r>
          </w:p>
          <w:p w:rsidR="004351F3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05pt"/>
              </w:rPr>
              <w:t xml:space="preserve">-  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 xml:space="preserve">для усиления воспитательного воздействия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>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>нарушителей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 xml:space="preserve">приглашать на заседания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родственников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которые, по мнению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>, могут положительно повлиять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 xml:space="preserve">на поведение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нарушителя. Либо сообщать данным лицам о необходимости профилактического воздействия в быту на нарушителя. </w:t>
            </w:r>
          </w:p>
          <w:p w:rsidR="004351F3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4EA7">
              <w:rPr>
                <w:rFonts w:ascii="Times New Roman" w:hAnsi="Times New Roman" w:cs="Times New Roman"/>
                <w:sz w:val="22"/>
                <w:szCs w:val="22"/>
              </w:rPr>
              <w:t>- иные меры незапрещенные законодательством.</w:t>
            </w:r>
          </w:p>
          <w:p w:rsidR="004351F3" w:rsidRDefault="004351F3" w:rsidP="004351F3">
            <w:pPr>
              <w:pStyle w:val="HTML"/>
              <w:jc w:val="both"/>
              <w:rPr>
                <w:rStyle w:val="2105pt"/>
              </w:rPr>
            </w:pPr>
          </w:p>
        </w:tc>
        <w:tc>
          <w:tcPr>
            <w:tcW w:w="1985" w:type="dxa"/>
          </w:tcPr>
          <w:p w:rsidR="004351F3" w:rsidRPr="00DD5AFC" w:rsidRDefault="004351F3" w:rsidP="004351F3">
            <w:pPr>
              <w:pStyle w:val="20"/>
              <w:shd w:val="clear" w:color="auto" w:fill="auto"/>
              <w:spacing w:line="263" w:lineRule="exact"/>
              <w:jc w:val="center"/>
              <w:rPr>
                <w:sz w:val="22"/>
                <w:szCs w:val="22"/>
              </w:rPr>
            </w:pPr>
            <w:r w:rsidRPr="00DD5AFC">
              <w:rPr>
                <w:sz w:val="22"/>
                <w:szCs w:val="22"/>
              </w:rPr>
              <w:t xml:space="preserve">Члены комиссии </w:t>
            </w:r>
          </w:p>
        </w:tc>
        <w:tc>
          <w:tcPr>
            <w:tcW w:w="1559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38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</w:p>
        </w:tc>
      </w:tr>
      <w:tr w:rsidR="004351F3" w:rsidTr="00F10E30">
        <w:tc>
          <w:tcPr>
            <w:tcW w:w="616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51" w:type="dxa"/>
          </w:tcPr>
          <w:p w:rsidR="004351F3" w:rsidRDefault="004351F3" w:rsidP="004351F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Проводить информационную работу по </w:t>
            </w:r>
            <w:r w:rsidRPr="000F4774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ю</w:t>
            </w:r>
            <w:r w:rsidRPr="000F4774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безопасности труда, 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 необходимости строгого соблюдения трезвого образа жизни, в том числе на рабочих местах. П</w:t>
            </w:r>
            <w:r w:rsidRPr="000F4774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рименять решительные меры к работникам, находящимся в состоянии алкогольного опьянения.</w:t>
            </w:r>
          </w:p>
        </w:tc>
        <w:tc>
          <w:tcPr>
            <w:tcW w:w="1985" w:type="dxa"/>
          </w:tcPr>
          <w:p w:rsidR="004351F3" w:rsidRPr="00DD5AFC" w:rsidRDefault="004351F3" w:rsidP="004351F3">
            <w:pPr>
              <w:pStyle w:val="20"/>
              <w:shd w:val="clear" w:color="auto" w:fill="auto"/>
              <w:spacing w:line="263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инженер </w:t>
            </w:r>
          </w:p>
        </w:tc>
        <w:tc>
          <w:tcPr>
            <w:tcW w:w="1559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38" w:type="dxa"/>
          </w:tcPr>
          <w:p w:rsidR="004351F3" w:rsidRDefault="004351F3" w:rsidP="004351F3">
            <w:pPr>
              <w:pStyle w:val="a00"/>
              <w:spacing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</w:p>
        </w:tc>
      </w:tr>
    </w:tbl>
    <w:p w:rsidR="00F10E30" w:rsidRDefault="00F10E30" w:rsidP="00F40B64">
      <w:pPr>
        <w:rPr>
          <w:rFonts w:ascii="Times New Roman" w:hAnsi="Times New Roman" w:cs="Times New Roman"/>
          <w:sz w:val="30"/>
          <w:szCs w:val="30"/>
        </w:rPr>
      </w:pPr>
    </w:p>
    <w:p w:rsidR="00F179C8" w:rsidRPr="00F10E30" w:rsidRDefault="00F10E30" w:rsidP="00F40B64">
      <w:pPr>
        <w:rPr>
          <w:rFonts w:ascii="Times New Roman" w:hAnsi="Times New Roman" w:cs="Times New Roman"/>
          <w:sz w:val="30"/>
          <w:szCs w:val="30"/>
        </w:rPr>
      </w:pPr>
      <w:r w:rsidRPr="00F10E30">
        <w:rPr>
          <w:rFonts w:ascii="Times New Roman" w:hAnsi="Times New Roman" w:cs="Times New Roman"/>
          <w:sz w:val="30"/>
          <w:szCs w:val="30"/>
        </w:rPr>
        <w:t>Начальник ОПиКР</w:t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</w:r>
      <w:r w:rsidRPr="00F10E30">
        <w:rPr>
          <w:rFonts w:ascii="Times New Roman" w:hAnsi="Times New Roman" w:cs="Times New Roman"/>
          <w:sz w:val="30"/>
          <w:szCs w:val="30"/>
        </w:rPr>
        <w:tab/>
        <w:t>А.М.Фабричных</w:t>
      </w:r>
    </w:p>
    <w:sectPr w:rsidR="00F179C8" w:rsidRPr="00F10E30" w:rsidSect="00812E86">
      <w:pgSz w:w="16840" w:h="11900" w:orient="landscape"/>
      <w:pgMar w:top="709" w:right="1105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A8" w:rsidRDefault="004515A8">
      <w:r>
        <w:separator/>
      </w:r>
    </w:p>
  </w:endnote>
  <w:endnote w:type="continuationSeparator" w:id="0">
    <w:p w:rsidR="004515A8" w:rsidRDefault="0045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A8" w:rsidRDefault="004515A8"/>
  </w:footnote>
  <w:footnote w:type="continuationSeparator" w:id="0">
    <w:p w:rsidR="004515A8" w:rsidRDefault="0045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5BE"/>
    <w:multiLevelType w:val="hybridMultilevel"/>
    <w:tmpl w:val="F7643DDC"/>
    <w:lvl w:ilvl="0" w:tplc="C9DC926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75466F"/>
    <w:multiLevelType w:val="multilevel"/>
    <w:tmpl w:val="A9F24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5827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D"/>
    <w:rsid w:val="000653D2"/>
    <w:rsid w:val="000B08EB"/>
    <w:rsid w:val="000E20E1"/>
    <w:rsid w:val="000F4774"/>
    <w:rsid w:val="001A4158"/>
    <w:rsid w:val="001F0974"/>
    <w:rsid w:val="00226B4C"/>
    <w:rsid w:val="002428C2"/>
    <w:rsid w:val="00250156"/>
    <w:rsid w:val="00250F18"/>
    <w:rsid w:val="0026403F"/>
    <w:rsid w:val="002C7ACE"/>
    <w:rsid w:val="002D4E19"/>
    <w:rsid w:val="002E21F4"/>
    <w:rsid w:val="002F6CBE"/>
    <w:rsid w:val="003122E2"/>
    <w:rsid w:val="00316F00"/>
    <w:rsid w:val="00320AF9"/>
    <w:rsid w:val="003434D0"/>
    <w:rsid w:val="003553E4"/>
    <w:rsid w:val="003F2F1E"/>
    <w:rsid w:val="003F6AEA"/>
    <w:rsid w:val="003F6DDF"/>
    <w:rsid w:val="00425F3C"/>
    <w:rsid w:val="004351F3"/>
    <w:rsid w:val="00444540"/>
    <w:rsid w:val="004515A8"/>
    <w:rsid w:val="004D6D8E"/>
    <w:rsid w:val="004E3AC4"/>
    <w:rsid w:val="004E7F9D"/>
    <w:rsid w:val="004F5D3F"/>
    <w:rsid w:val="00504DA3"/>
    <w:rsid w:val="00564EA7"/>
    <w:rsid w:val="00567380"/>
    <w:rsid w:val="0057177B"/>
    <w:rsid w:val="005936A6"/>
    <w:rsid w:val="00596E75"/>
    <w:rsid w:val="005B3A76"/>
    <w:rsid w:val="005D13E1"/>
    <w:rsid w:val="005D4738"/>
    <w:rsid w:val="005D62B3"/>
    <w:rsid w:val="00605A0A"/>
    <w:rsid w:val="00620EC1"/>
    <w:rsid w:val="00623061"/>
    <w:rsid w:val="00672F2D"/>
    <w:rsid w:val="00694C30"/>
    <w:rsid w:val="006C6ED8"/>
    <w:rsid w:val="006E2870"/>
    <w:rsid w:val="00720BD3"/>
    <w:rsid w:val="00731101"/>
    <w:rsid w:val="00751FAA"/>
    <w:rsid w:val="008032E2"/>
    <w:rsid w:val="0081017E"/>
    <w:rsid w:val="00812E86"/>
    <w:rsid w:val="00814FDB"/>
    <w:rsid w:val="00835CF2"/>
    <w:rsid w:val="008A74EF"/>
    <w:rsid w:val="008D6B34"/>
    <w:rsid w:val="0091070D"/>
    <w:rsid w:val="00925422"/>
    <w:rsid w:val="00926A31"/>
    <w:rsid w:val="00945F01"/>
    <w:rsid w:val="00964067"/>
    <w:rsid w:val="0097507F"/>
    <w:rsid w:val="009A0C8A"/>
    <w:rsid w:val="009D5334"/>
    <w:rsid w:val="00A104AE"/>
    <w:rsid w:val="00A12119"/>
    <w:rsid w:val="00A3005F"/>
    <w:rsid w:val="00A4343C"/>
    <w:rsid w:val="00A65AA8"/>
    <w:rsid w:val="00AF79B0"/>
    <w:rsid w:val="00B319A1"/>
    <w:rsid w:val="00B31B2C"/>
    <w:rsid w:val="00B357A7"/>
    <w:rsid w:val="00B673BC"/>
    <w:rsid w:val="00B67820"/>
    <w:rsid w:val="00B857E4"/>
    <w:rsid w:val="00B92763"/>
    <w:rsid w:val="00BD7AB2"/>
    <w:rsid w:val="00C034EB"/>
    <w:rsid w:val="00C05788"/>
    <w:rsid w:val="00C273E7"/>
    <w:rsid w:val="00C34374"/>
    <w:rsid w:val="00D36CF5"/>
    <w:rsid w:val="00D67893"/>
    <w:rsid w:val="00D87384"/>
    <w:rsid w:val="00DD5AFC"/>
    <w:rsid w:val="00E01958"/>
    <w:rsid w:val="00E22050"/>
    <w:rsid w:val="00E24581"/>
    <w:rsid w:val="00E54494"/>
    <w:rsid w:val="00EA4572"/>
    <w:rsid w:val="00F05DEF"/>
    <w:rsid w:val="00F10E30"/>
    <w:rsid w:val="00F13677"/>
    <w:rsid w:val="00F179C8"/>
    <w:rsid w:val="00F40B64"/>
    <w:rsid w:val="00F846B0"/>
    <w:rsid w:val="00F85873"/>
    <w:rsid w:val="00FC1F77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F18C"/>
  <w15:docId w15:val="{D1A81539-EFA4-430E-905B-6D78BDF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0">
    <w:name w:val="a0"/>
    <w:basedOn w:val="a"/>
    <w:rsid w:val="0091070D"/>
    <w:pPr>
      <w:widowControl/>
    </w:pPr>
    <w:rPr>
      <w:rFonts w:ascii="Gbinfo" w:eastAsia="Times New Roman" w:hAnsi="Gbinfo" w:cs="Times New Roman"/>
      <w:color w:val="auto"/>
      <w:sz w:val="20"/>
      <w:szCs w:val="20"/>
      <w:lang w:bidi="ar-SA"/>
    </w:rPr>
  </w:style>
  <w:style w:type="paragraph" w:customStyle="1" w:styleId="justify">
    <w:name w:val="justify"/>
    <w:basedOn w:val="a"/>
    <w:rsid w:val="00226B4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A0C8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75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7F"/>
    <w:rPr>
      <w:rFonts w:ascii="Segoe UI" w:hAnsi="Segoe UI" w:cs="Segoe UI"/>
      <w:color w:val="000000"/>
      <w:sz w:val="18"/>
      <w:szCs w:val="18"/>
    </w:rPr>
  </w:style>
  <w:style w:type="character" w:customStyle="1" w:styleId="FontStyle19">
    <w:name w:val="Font Style19"/>
    <w:rsid w:val="00B673BC"/>
    <w:rPr>
      <w:rFonts w:ascii="Times New Roman" w:hAnsi="Times New Roman" w:cs="Times New Roman"/>
      <w:spacing w:val="-1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41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A4158"/>
    <w:rPr>
      <w:rFonts w:ascii="Courier New" w:eastAsia="Times New Roman" w:hAnsi="Courier New" w:cs="Courier New"/>
      <w:sz w:val="20"/>
      <w:szCs w:val="20"/>
      <w:lang w:bidi="ar-SA"/>
    </w:rPr>
  </w:style>
  <w:style w:type="table" w:styleId="a8">
    <w:name w:val="Table Grid"/>
    <w:basedOn w:val="a1"/>
    <w:uiPriority w:val="39"/>
    <w:rsid w:val="005D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unhideWhenUsed/>
    <w:rsid w:val="00F40B6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Знак"/>
    <w:basedOn w:val="a0"/>
    <w:link w:val="a9"/>
    <w:semiHidden/>
    <w:rsid w:val="00F40B6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397C-4F94-4090-96D8-6C10BAF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Dafik</dc:creator>
  <cp:lastModifiedBy>Yurist</cp:lastModifiedBy>
  <cp:revision>4</cp:revision>
  <cp:lastPrinted>2024-07-01T06:57:00Z</cp:lastPrinted>
  <dcterms:created xsi:type="dcterms:W3CDTF">2024-07-01T06:50:00Z</dcterms:created>
  <dcterms:modified xsi:type="dcterms:W3CDTF">2024-07-01T10:13:00Z</dcterms:modified>
</cp:coreProperties>
</file>